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1EE" w:rsidRDefault="00A728CD">
      <w:pPr>
        <w:keepNext/>
        <w:keepLines/>
        <w:spacing w:line="202" w:lineRule="auto"/>
      </w:pPr>
      <w:bookmarkStart w:id="0" w:name="bookmark5"/>
      <w:bookmarkStart w:id="1" w:name="bookmark3"/>
      <w:bookmarkStart w:id="2" w:name="bookmark4"/>
      <w:bookmarkStart w:id="3" w:name="bookmark6"/>
      <w:bookmarkStart w:id="4" w:name="_GoBack"/>
      <w:bookmarkEnd w:id="0"/>
      <w:r w:rsidRPr="00A728CD"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-411480</wp:posOffset>
            </wp:positionV>
            <wp:extent cx="5882640" cy="419680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640" cy="4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4"/>
    </w:p>
    <w:p w:rsidR="00F721EE" w:rsidRPr="00900E42" w:rsidRDefault="00F721EE" w:rsidP="00F721EE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00E42">
        <w:rPr>
          <w:rFonts w:ascii="Times New Roman" w:eastAsia="Times New Roman" w:hAnsi="Times New Roman" w:cs="Times New Roman"/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F721EE" w:rsidRPr="00900E42" w:rsidRDefault="00F721EE" w:rsidP="00F721EE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5"/>
        <w:gridCol w:w="4619"/>
      </w:tblGrid>
      <w:tr w:rsidR="00F721EE" w:rsidRPr="00C52FC6" w:rsidTr="00F207DF">
        <w:tc>
          <w:tcPr>
            <w:tcW w:w="4795" w:type="dxa"/>
            <w:hideMark/>
          </w:tcPr>
          <w:p w:rsidR="00F721EE" w:rsidRDefault="00F721EE" w:rsidP="00F207D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РАССМОТРЕНО</w:t>
            </w:r>
          </w:p>
          <w:p w:rsidR="00F721EE" w:rsidRPr="00C52FC6" w:rsidRDefault="00F721EE" w:rsidP="00F207D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2FC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Протокол заседания  общего собрания трудового коллектива МОУ «Архангельская СШ»</w:t>
            </w:r>
          </w:p>
          <w:p w:rsidR="00F721EE" w:rsidRPr="00C52FC6" w:rsidRDefault="00F721EE" w:rsidP="00F207D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2FC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F721EE" w:rsidRPr="00C52FC6" w:rsidRDefault="00F721EE" w:rsidP="00F207DF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2FC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УТВЕРЖДЕНО</w:t>
            </w:r>
          </w:p>
          <w:p w:rsidR="00F721EE" w:rsidRPr="00C52FC6" w:rsidRDefault="00F721EE" w:rsidP="00F207DF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2FC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Приказом директора от 03.03.2022г. № 91</w:t>
            </w:r>
          </w:p>
        </w:tc>
      </w:tr>
    </w:tbl>
    <w:p w:rsidR="00F721EE" w:rsidRDefault="00F721EE" w:rsidP="00F721EE">
      <w:pPr>
        <w:shd w:val="clear" w:color="auto" w:fill="FFFFFF"/>
        <w:spacing w:line="393" w:lineRule="atLeast"/>
        <w:jc w:val="center"/>
        <w:rPr>
          <w:rFonts w:ascii="Tahoma" w:eastAsia="Times New Roman" w:hAnsi="Tahoma" w:cs="Tahoma"/>
          <w:color w:val="333333"/>
          <w:sz w:val="27"/>
          <w:szCs w:val="27"/>
        </w:rPr>
      </w:pPr>
    </w:p>
    <w:p w:rsidR="00F721EE" w:rsidRPr="00655181" w:rsidRDefault="00F721EE" w:rsidP="00F721EE">
      <w:pPr>
        <w:jc w:val="center"/>
        <w:rPr>
          <w:rFonts w:ascii="Times New Roman" w:hAnsi="Times New Roman" w:cs="Times New Roman"/>
          <w:b/>
        </w:rPr>
      </w:pPr>
      <w:r w:rsidRPr="00655181">
        <w:rPr>
          <w:rFonts w:ascii="Times New Roman" w:eastAsia="Calibri" w:hAnsi="Times New Roman" w:cs="Times New Roman"/>
          <w:b/>
        </w:rPr>
        <w:t>ИОТ –____________</w:t>
      </w:r>
    </w:p>
    <w:p w:rsidR="00F721EE" w:rsidRDefault="00F721EE" w:rsidP="00F721EE">
      <w:pPr>
        <w:pStyle w:val="22"/>
        <w:keepNext/>
        <w:keepLines/>
        <w:tabs>
          <w:tab w:val="left" w:pos="323"/>
        </w:tabs>
        <w:spacing w:line="202" w:lineRule="auto"/>
      </w:pPr>
      <w:r w:rsidRPr="00900E42">
        <w:t>ИНСТРУКЦИЯ</w:t>
      </w:r>
      <w:r>
        <w:t xml:space="preserve"> </w:t>
      </w:r>
      <w:r w:rsidRPr="004511B0">
        <w:t>ПО ОХРАНЕ ТРУДА ДЛЯ</w:t>
      </w:r>
      <w:r>
        <w:t xml:space="preserve"> КУХОННОГО РАБОЧЕГО</w:t>
      </w:r>
    </w:p>
    <w:p w:rsidR="00F721EE" w:rsidRDefault="00F721EE" w:rsidP="00F721EE">
      <w:pPr>
        <w:pStyle w:val="22"/>
        <w:keepNext/>
        <w:keepLines/>
        <w:tabs>
          <w:tab w:val="left" w:pos="323"/>
        </w:tabs>
        <w:spacing w:line="202" w:lineRule="auto"/>
      </w:pPr>
    </w:p>
    <w:p w:rsidR="001622EC" w:rsidRDefault="00F721EE" w:rsidP="00F721EE">
      <w:pPr>
        <w:pStyle w:val="22"/>
        <w:keepNext/>
        <w:keepLines/>
        <w:numPr>
          <w:ilvl w:val="0"/>
          <w:numId w:val="1"/>
        </w:numPr>
        <w:tabs>
          <w:tab w:val="left" w:pos="323"/>
        </w:tabs>
        <w:spacing w:line="202" w:lineRule="auto"/>
        <w:jc w:val="left"/>
      </w:pPr>
      <w:r>
        <w:t>ОБЩИЕ ТРЕБОВАНИЯ ОХРАНЫ ТРУДА</w:t>
      </w:r>
      <w:bookmarkEnd w:id="1"/>
      <w:bookmarkEnd w:id="2"/>
      <w:bookmarkEnd w:id="3"/>
    </w:p>
    <w:p w:rsidR="001622EC" w:rsidRDefault="003F3F33">
      <w:pPr>
        <w:pStyle w:val="1"/>
        <w:numPr>
          <w:ilvl w:val="1"/>
          <w:numId w:val="1"/>
        </w:numPr>
        <w:tabs>
          <w:tab w:val="left" w:pos="755"/>
        </w:tabs>
        <w:spacing w:line="202" w:lineRule="auto"/>
        <w:jc w:val="both"/>
      </w:pPr>
      <w:bookmarkStart w:id="5" w:name="bookmark7"/>
      <w:bookmarkEnd w:id="5"/>
      <w:r>
        <w:t>К самостоятельной работе кухонным рабочим допускаются лица в возрасте не моложе 18 лет, прошедшие инструктаж и проверку знаний по охране труда, медицинский осмотр и не имеющие противопоказаний по состоянию здоровья.</w:t>
      </w:r>
    </w:p>
    <w:p w:rsidR="001622EC" w:rsidRDefault="003F3F33">
      <w:pPr>
        <w:pStyle w:val="1"/>
        <w:numPr>
          <w:ilvl w:val="1"/>
          <w:numId w:val="1"/>
        </w:numPr>
        <w:tabs>
          <w:tab w:val="left" w:pos="801"/>
        </w:tabs>
        <w:spacing w:line="202" w:lineRule="auto"/>
        <w:ind w:left="300" w:firstLine="0"/>
        <w:jc w:val="both"/>
      </w:pPr>
      <w:bookmarkStart w:id="6" w:name="bookmark8"/>
      <w:bookmarkEnd w:id="6"/>
      <w:r>
        <w:t>Кухонный рабочий обязан соблюдать правила внутреннего трудового распорядка, установленные режимы труда и отдыха.</w:t>
      </w:r>
    </w:p>
    <w:p w:rsidR="001622EC" w:rsidRDefault="003F3F33">
      <w:pPr>
        <w:pStyle w:val="1"/>
        <w:numPr>
          <w:ilvl w:val="1"/>
          <w:numId w:val="1"/>
        </w:numPr>
        <w:tabs>
          <w:tab w:val="left" w:pos="774"/>
        </w:tabs>
        <w:spacing w:line="202" w:lineRule="auto"/>
        <w:jc w:val="both"/>
      </w:pPr>
      <w:bookmarkStart w:id="7" w:name="bookmark9"/>
      <w:bookmarkEnd w:id="7"/>
      <w:r>
        <w:t>При работе кухонным рабочим возможно воздействие следующих опасных и вредных производственных факторов:</w:t>
      </w:r>
    </w:p>
    <w:p w:rsidR="001622EC" w:rsidRDefault="003F3F33">
      <w:pPr>
        <w:pStyle w:val="1"/>
        <w:numPr>
          <w:ilvl w:val="0"/>
          <w:numId w:val="2"/>
        </w:numPr>
        <w:tabs>
          <w:tab w:val="left" w:pos="594"/>
        </w:tabs>
        <w:spacing w:line="202" w:lineRule="auto"/>
        <w:jc w:val="both"/>
      </w:pPr>
      <w:bookmarkStart w:id="8" w:name="bookmark10"/>
      <w:bookmarkEnd w:id="8"/>
      <w:r>
        <w:t>травмы при падении на влажном и скользком полу;</w:t>
      </w:r>
    </w:p>
    <w:p w:rsidR="001622EC" w:rsidRDefault="003F3F33">
      <w:pPr>
        <w:pStyle w:val="1"/>
        <w:numPr>
          <w:ilvl w:val="0"/>
          <w:numId w:val="2"/>
        </w:numPr>
        <w:tabs>
          <w:tab w:val="left" w:pos="594"/>
        </w:tabs>
        <w:spacing w:line="202" w:lineRule="auto"/>
        <w:jc w:val="both"/>
      </w:pPr>
      <w:bookmarkStart w:id="9" w:name="bookmark11"/>
      <w:bookmarkEnd w:id="9"/>
      <w:r>
        <w:t>переноска тяжестей сверх предельно допустимых норм;</w:t>
      </w:r>
    </w:p>
    <w:p w:rsidR="001622EC" w:rsidRDefault="003F3F33">
      <w:pPr>
        <w:pStyle w:val="1"/>
        <w:numPr>
          <w:ilvl w:val="0"/>
          <w:numId w:val="2"/>
        </w:numPr>
        <w:tabs>
          <w:tab w:val="left" w:pos="594"/>
        </w:tabs>
        <w:spacing w:line="202" w:lineRule="auto"/>
        <w:jc w:val="both"/>
      </w:pPr>
      <w:bookmarkStart w:id="10" w:name="bookmark12"/>
      <w:bookmarkEnd w:id="10"/>
      <w:r>
        <w:t>порезы рук при мытье посуды, имеющей трещины и сколы;</w:t>
      </w:r>
    </w:p>
    <w:p w:rsidR="001622EC" w:rsidRDefault="003F3F33">
      <w:pPr>
        <w:pStyle w:val="1"/>
        <w:numPr>
          <w:ilvl w:val="0"/>
          <w:numId w:val="2"/>
        </w:numPr>
        <w:tabs>
          <w:tab w:val="left" w:pos="568"/>
        </w:tabs>
        <w:spacing w:line="202" w:lineRule="auto"/>
        <w:jc w:val="both"/>
      </w:pPr>
      <w:bookmarkStart w:id="11" w:name="bookmark13"/>
      <w:bookmarkEnd w:id="11"/>
      <w:r>
        <w:t>химические ожоги при работе с использованием моющих и дезинфицирующих средств без резиновых перчаток;</w:t>
      </w:r>
    </w:p>
    <w:p w:rsidR="001622EC" w:rsidRDefault="003F3F33">
      <w:pPr>
        <w:pStyle w:val="1"/>
        <w:numPr>
          <w:ilvl w:val="0"/>
          <w:numId w:val="2"/>
        </w:numPr>
        <w:tabs>
          <w:tab w:val="left" w:pos="578"/>
        </w:tabs>
        <w:spacing w:line="202" w:lineRule="auto"/>
        <w:jc w:val="both"/>
      </w:pPr>
      <w:bookmarkStart w:id="12" w:name="bookmark14"/>
      <w:bookmarkEnd w:id="12"/>
      <w:r>
        <w:t>травмы рук при неаккуратном вскрытии деревянной, металлической или стеклянной тары.</w:t>
      </w:r>
    </w:p>
    <w:p w:rsidR="001622EC" w:rsidRDefault="003F3F33">
      <w:pPr>
        <w:pStyle w:val="1"/>
        <w:numPr>
          <w:ilvl w:val="1"/>
          <w:numId w:val="1"/>
        </w:numPr>
        <w:tabs>
          <w:tab w:val="left" w:pos="779"/>
        </w:tabs>
        <w:spacing w:line="202" w:lineRule="auto"/>
        <w:jc w:val="both"/>
      </w:pPr>
      <w:bookmarkStart w:id="13" w:name="bookmark15"/>
      <w:bookmarkEnd w:id="13"/>
      <w:r>
        <w:t>При работе кухонным рабочим должны использоваться следующая спецодежда, спецобувь и дру</w:t>
      </w:r>
      <w:r w:rsidR="00F721EE">
        <w:t>гие средства индивидуальной за</w:t>
      </w:r>
      <w:r>
        <w:t>щиты: халат хлопчатобумажный, рукавицы комбинированные, фартук клеенчатый с нагрудником, сапоги резиновые, перчатки резиновые.</w:t>
      </w:r>
    </w:p>
    <w:p w:rsidR="001622EC" w:rsidRDefault="003F3F33">
      <w:pPr>
        <w:pStyle w:val="1"/>
        <w:numPr>
          <w:ilvl w:val="1"/>
          <w:numId w:val="1"/>
        </w:numPr>
        <w:tabs>
          <w:tab w:val="left" w:pos="791"/>
        </w:tabs>
        <w:spacing w:line="202" w:lineRule="auto"/>
        <w:ind w:left="300" w:firstLine="0"/>
        <w:jc w:val="both"/>
      </w:pPr>
      <w:bookmarkStart w:id="14" w:name="bookmark16"/>
      <w:bookmarkEnd w:id="14"/>
      <w:r>
        <w:t>На пищеблоке должна быть мед. аптечка с набором необходимых медикаментов и перевязочных средств для оказания первой помощи при травмах.</w:t>
      </w:r>
    </w:p>
    <w:p w:rsidR="001622EC" w:rsidRDefault="003F3F33">
      <w:pPr>
        <w:pStyle w:val="1"/>
        <w:numPr>
          <w:ilvl w:val="1"/>
          <w:numId w:val="1"/>
        </w:numPr>
        <w:tabs>
          <w:tab w:val="left" w:pos="774"/>
        </w:tabs>
        <w:spacing w:line="202" w:lineRule="auto"/>
        <w:jc w:val="both"/>
      </w:pPr>
      <w:bookmarkStart w:id="15" w:name="bookmark17"/>
      <w:bookmarkEnd w:id="15"/>
      <w:r>
        <w:t>При работе кухонным рабочим соблюдать правила пожарной безопасности, знать места расположения первичных средств пожаротушения и направления эвакуации при пожаре. На пищеблоке должен быть огнетушитель.</w:t>
      </w:r>
    </w:p>
    <w:p w:rsidR="001622EC" w:rsidRDefault="003F3F33">
      <w:pPr>
        <w:pStyle w:val="1"/>
        <w:numPr>
          <w:ilvl w:val="1"/>
          <w:numId w:val="1"/>
        </w:numPr>
        <w:tabs>
          <w:tab w:val="left" w:pos="791"/>
        </w:tabs>
        <w:spacing w:line="202" w:lineRule="auto"/>
        <w:ind w:left="300" w:firstLine="0"/>
        <w:jc w:val="both"/>
      </w:pPr>
      <w:bookmarkStart w:id="16" w:name="bookmark18"/>
      <w:bookmarkEnd w:id="16"/>
      <w:r>
        <w:t>При несчастном случае пострадавший или очевидец несчастного случая обязан немедленно сообщить администрации организации.</w:t>
      </w:r>
    </w:p>
    <w:p w:rsidR="001622EC" w:rsidRDefault="003F3F33">
      <w:pPr>
        <w:pStyle w:val="1"/>
        <w:numPr>
          <w:ilvl w:val="1"/>
          <w:numId w:val="1"/>
        </w:numPr>
        <w:tabs>
          <w:tab w:val="left" w:pos="774"/>
        </w:tabs>
        <w:spacing w:line="202" w:lineRule="auto"/>
        <w:jc w:val="both"/>
      </w:pPr>
      <w:bookmarkStart w:id="17" w:name="bookmark19"/>
      <w:bookmarkEnd w:id="17"/>
      <w:r>
        <w:t>В процессе работы соблюдать правила ношения спецодежды, спецобуви и других средств индивидуальной защиты, правила личной гигиены, содержать в чистоте рабочее место.</w:t>
      </w:r>
    </w:p>
    <w:p w:rsidR="001622EC" w:rsidRDefault="003F3F33">
      <w:pPr>
        <w:pStyle w:val="1"/>
        <w:numPr>
          <w:ilvl w:val="1"/>
          <w:numId w:val="1"/>
        </w:numPr>
        <w:tabs>
          <w:tab w:val="left" w:pos="774"/>
        </w:tabs>
        <w:spacing w:after="440" w:line="202" w:lineRule="auto"/>
        <w:jc w:val="both"/>
      </w:pPr>
      <w:bookmarkStart w:id="18" w:name="bookmark20"/>
      <w:bookmarkEnd w:id="18"/>
      <w:r>
        <w:t>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</w:t>
      </w:r>
    </w:p>
    <w:p w:rsidR="001622EC" w:rsidRDefault="00F721EE" w:rsidP="00F721EE">
      <w:pPr>
        <w:pStyle w:val="22"/>
        <w:keepNext/>
        <w:keepLines/>
        <w:numPr>
          <w:ilvl w:val="0"/>
          <w:numId w:val="1"/>
        </w:numPr>
        <w:tabs>
          <w:tab w:val="left" w:pos="342"/>
        </w:tabs>
        <w:spacing w:line="202" w:lineRule="auto"/>
        <w:jc w:val="left"/>
      </w:pPr>
      <w:bookmarkStart w:id="19" w:name="bookmark23"/>
      <w:bookmarkStart w:id="20" w:name="bookmark21"/>
      <w:bookmarkStart w:id="21" w:name="bookmark22"/>
      <w:bookmarkStart w:id="22" w:name="bookmark24"/>
      <w:bookmarkEnd w:id="19"/>
      <w:r>
        <w:t>ТРЕБОВАНИЯ ОХРАНЫ ТРУДА ПЕРЕД НАЧАЛОМ РАБОТЫ</w:t>
      </w:r>
      <w:bookmarkEnd w:id="20"/>
      <w:bookmarkEnd w:id="21"/>
      <w:bookmarkEnd w:id="22"/>
    </w:p>
    <w:p w:rsidR="001622EC" w:rsidRDefault="003F3F33">
      <w:pPr>
        <w:pStyle w:val="1"/>
        <w:numPr>
          <w:ilvl w:val="1"/>
          <w:numId w:val="1"/>
        </w:numPr>
        <w:tabs>
          <w:tab w:val="left" w:pos="786"/>
        </w:tabs>
        <w:jc w:val="both"/>
      </w:pPr>
      <w:bookmarkStart w:id="23" w:name="bookmark25"/>
      <w:bookmarkEnd w:id="23"/>
      <w:r>
        <w:t>Надеть спецодежду, спецобувь и другие средства индивидуальной защиты.</w:t>
      </w:r>
    </w:p>
    <w:p w:rsidR="001622EC" w:rsidRDefault="003F3F33">
      <w:pPr>
        <w:pStyle w:val="1"/>
        <w:numPr>
          <w:ilvl w:val="1"/>
          <w:numId w:val="1"/>
        </w:numPr>
        <w:tabs>
          <w:tab w:val="left" w:pos="789"/>
        </w:tabs>
        <w:jc w:val="both"/>
      </w:pPr>
      <w:bookmarkStart w:id="24" w:name="bookmark26"/>
      <w:bookmarkEnd w:id="24"/>
      <w:r>
        <w:t>Проверить наличие и надежность подсоединения защитного заземления к корпусам моечных ванн.</w:t>
      </w:r>
    </w:p>
    <w:p w:rsidR="001622EC" w:rsidRDefault="003F3F33">
      <w:pPr>
        <w:pStyle w:val="1"/>
        <w:numPr>
          <w:ilvl w:val="1"/>
          <w:numId w:val="1"/>
        </w:numPr>
        <w:tabs>
          <w:tab w:val="left" w:pos="810"/>
        </w:tabs>
        <w:spacing w:after="260"/>
        <w:jc w:val="both"/>
      </w:pPr>
      <w:bookmarkStart w:id="25" w:name="bookmark27"/>
      <w:bookmarkEnd w:id="25"/>
      <w:r>
        <w:t>Подготовить емкость с крышкой для сбора остатков пищи.</w:t>
      </w:r>
    </w:p>
    <w:p w:rsidR="001622EC" w:rsidRDefault="00F721EE" w:rsidP="00F721EE">
      <w:pPr>
        <w:pStyle w:val="22"/>
        <w:keepNext/>
        <w:keepLines/>
        <w:numPr>
          <w:ilvl w:val="0"/>
          <w:numId w:val="1"/>
        </w:numPr>
        <w:tabs>
          <w:tab w:val="left" w:pos="338"/>
        </w:tabs>
        <w:spacing w:line="202" w:lineRule="auto"/>
        <w:jc w:val="left"/>
      </w:pPr>
      <w:bookmarkStart w:id="26" w:name="bookmark30"/>
      <w:bookmarkStart w:id="27" w:name="bookmark28"/>
      <w:bookmarkStart w:id="28" w:name="bookmark29"/>
      <w:bookmarkStart w:id="29" w:name="bookmark31"/>
      <w:bookmarkEnd w:id="26"/>
      <w:r>
        <w:t>ТРЕБОВАНИЯ ОХРАНЫ ТРУДА ВО ВРЕМЯ РАБОТЫ</w:t>
      </w:r>
      <w:bookmarkEnd w:id="27"/>
      <w:bookmarkEnd w:id="28"/>
      <w:bookmarkEnd w:id="29"/>
    </w:p>
    <w:p w:rsidR="001622EC" w:rsidRDefault="003F3F33" w:rsidP="00F721EE">
      <w:pPr>
        <w:pStyle w:val="1"/>
        <w:numPr>
          <w:ilvl w:val="1"/>
          <w:numId w:val="1"/>
        </w:numPr>
        <w:tabs>
          <w:tab w:val="left" w:pos="765"/>
        </w:tabs>
        <w:jc w:val="both"/>
      </w:pPr>
      <w:bookmarkStart w:id="30" w:name="bookmark32"/>
      <w:bookmarkEnd w:id="30"/>
      <w:r>
        <w:t xml:space="preserve">При переноске тары, мешков с </w:t>
      </w:r>
      <w:r w:rsidR="00F721EE">
        <w:t>продуктами, воды соблюдать нор</w:t>
      </w:r>
      <w:r>
        <w:t>мы предельно допустимых нагрузок при подъеме и перемещении тяжестей вручную: для мужчин — не более 15 кг, для женщин — не более10 кг. При перемещении тяжелых грузов использовать тележки.</w:t>
      </w:r>
    </w:p>
    <w:p w:rsidR="001622EC" w:rsidRDefault="003F3F33">
      <w:pPr>
        <w:pStyle w:val="1"/>
        <w:numPr>
          <w:ilvl w:val="1"/>
          <w:numId w:val="1"/>
        </w:numPr>
        <w:tabs>
          <w:tab w:val="left" w:pos="801"/>
          <w:tab w:val="left" w:pos="5671"/>
        </w:tabs>
        <w:jc w:val="both"/>
      </w:pPr>
      <w:bookmarkStart w:id="31" w:name="bookmark33"/>
      <w:bookmarkEnd w:id="31"/>
      <w:r>
        <w:t>Вскрытие деревянной тары производить</w:t>
      </w:r>
      <w:r>
        <w:tab/>
        <w:t>в рукавицах соответствующим</w:t>
      </w:r>
    </w:p>
    <w:p w:rsidR="001622EC" w:rsidRDefault="003F3F33">
      <w:pPr>
        <w:pStyle w:val="1"/>
        <w:ind w:firstLine="0"/>
        <w:jc w:val="both"/>
      </w:pPr>
      <w:r>
        <w:lastRenderedPageBreak/>
        <w:t>инструментом.</w:t>
      </w:r>
    </w:p>
    <w:p w:rsidR="001622EC" w:rsidRDefault="003F3F33">
      <w:pPr>
        <w:pStyle w:val="1"/>
        <w:numPr>
          <w:ilvl w:val="1"/>
          <w:numId w:val="1"/>
        </w:numPr>
        <w:tabs>
          <w:tab w:val="left" w:pos="784"/>
        </w:tabs>
        <w:jc w:val="both"/>
      </w:pPr>
      <w:bookmarkStart w:id="32" w:name="bookmark34"/>
      <w:bookmarkEnd w:id="32"/>
      <w:r>
        <w:t>Во избежание порезов рук металлические и стеклянные банки вскрывать осторожно соответствующим консервным ножом или ключом, применять для этих целей кухонные ножи запрещается.</w:t>
      </w:r>
    </w:p>
    <w:p w:rsidR="001622EC" w:rsidRDefault="003F3F33">
      <w:pPr>
        <w:pStyle w:val="1"/>
        <w:numPr>
          <w:ilvl w:val="1"/>
          <w:numId w:val="1"/>
        </w:numPr>
        <w:tabs>
          <w:tab w:val="left" w:pos="784"/>
        </w:tabs>
        <w:jc w:val="both"/>
      </w:pPr>
      <w:bookmarkStart w:id="33" w:name="bookmark35"/>
      <w:bookmarkEnd w:id="33"/>
      <w:r>
        <w:t>Котлы и баки для приготовления пищи заполнять водой не более чем на 3/4 их емкости.</w:t>
      </w:r>
    </w:p>
    <w:p w:rsidR="001622EC" w:rsidRDefault="003F3F33">
      <w:pPr>
        <w:pStyle w:val="1"/>
        <w:numPr>
          <w:ilvl w:val="1"/>
          <w:numId w:val="1"/>
        </w:numPr>
        <w:tabs>
          <w:tab w:val="left" w:pos="784"/>
        </w:tabs>
        <w:jc w:val="both"/>
      </w:pPr>
      <w:bookmarkStart w:id="34" w:name="bookmark36"/>
      <w:bookmarkEnd w:id="34"/>
      <w:r>
        <w:t>При уборке помещений пищеблока мыть полы, кухонный инвентарь и оборудование с использованием моющих и дезинфицирующих средств в резиновых перчатках. Полы после влажной уборки протирать насухо ветошью .</w:t>
      </w:r>
    </w:p>
    <w:p w:rsidR="001622EC" w:rsidRDefault="003F3F33">
      <w:pPr>
        <w:pStyle w:val="1"/>
        <w:numPr>
          <w:ilvl w:val="1"/>
          <w:numId w:val="1"/>
        </w:numPr>
        <w:tabs>
          <w:tab w:val="left" w:pos="501"/>
        </w:tabs>
        <w:jc w:val="both"/>
      </w:pPr>
      <w:bookmarkStart w:id="35" w:name="bookmark37"/>
      <w:bookmarkEnd w:id="35"/>
      <w:r>
        <w:t>При мытье посуды руководствоваться «Инструкцией по охране труда при мытье посуды».</w:t>
      </w:r>
    </w:p>
    <w:p w:rsidR="001622EC" w:rsidRDefault="003F3F33" w:rsidP="00F721EE">
      <w:pPr>
        <w:pStyle w:val="1"/>
        <w:numPr>
          <w:ilvl w:val="1"/>
          <w:numId w:val="1"/>
        </w:numPr>
        <w:tabs>
          <w:tab w:val="left" w:pos="786"/>
        </w:tabs>
        <w:jc w:val="both"/>
      </w:pPr>
      <w:bookmarkStart w:id="36" w:name="bookmark38"/>
      <w:bookmarkEnd w:id="36"/>
      <w:r>
        <w:t xml:space="preserve">Остатки пищи для временного хранения собирать </w:t>
      </w:r>
      <w:r w:rsidR="00F721EE">
        <w:t>в металлическую тару с крышкой</w:t>
      </w:r>
    </w:p>
    <w:p w:rsidR="001622EC" w:rsidRDefault="00F721EE" w:rsidP="00F721EE">
      <w:pPr>
        <w:pStyle w:val="22"/>
        <w:keepNext/>
        <w:keepLines/>
        <w:numPr>
          <w:ilvl w:val="0"/>
          <w:numId w:val="1"/>
        </w:numPr>
        <w:tabs>
          <w:tab w:val="left" w:pos="358"/>
        </w:tabs>
        <w:spacing w:line="240" w:lineRule="auto"/>
        <w:jc w:val="left"/>
      </w:pPr>
      <w:bookmarkStart w:id="37" w:name="bookmark41"/>
      <w:bookmarkStart w:id="38" w:name="bookmark39"/>
      <w:bookmarkStart w:id="39" w:name="bookmark40"/>
      <w:bookmarkStart w:id="40" w:name="bookmark42"/>
      <w:bookmarkEnd w:id="37"/>
      <w:r>
        <w:t>ТРЕБОВАНИЯ ОХРАНЫ ТРУДА В АВАРИЙНЫХ СИТУАЦИЯХ</w:t>
      </w:r>
      <w:bookmarkEnd w:id="38"/>
      <w:bookmarkEnd w:id="39"/>
      <w:bookmarkEnd w:id="40"/>
    </w:p>
    <w:p w:rsidR="001622EC" w:rsidRDefault="003F3F33">
      <w:pPr>
        <w:pStyle w:val="1"/>
        <w:numPr>
          <w:ilvl w:val="1"/>
          <w:numId w:val="1"/>
        </w:numPr>
        <w:tabs>
          <w:tab w:val="left" w:pos="790"/>
        </w:tabs>
        <w:jc w:val="both"/>
      </w:pPr>
      <w:bookmarkStart w:id="41" w:name="bookmark43"/>
      <w:bookmarkEnd w:id="41"/>
      <w:r>
        <w:t>В случае, если разбилась столовая посуда, не собирать ее осколки незащищенными руками, а использовать для этой цели щетку и совок.</w:t>
      </w:r>
    </w:p>
    <w:p w:rsidR="001622EC" w:rsidRDefault="003F3F33">
      <w:pPr>
        <w:pStyle w:val="1"/>
        <w:numPr>
          <w:ilvl w:val="1"/>
          <w:numId w:val="1"/>
        </w:numPr>
        <w:tabs>
          <w:tab w:val="left" w:pos="805"/>
        </w:tabs>
        <w:spacing w:after="400"/>
        <w:jc w:val="both"/>
      </w:pPr>
      <w:bookmarkStart w:id="42" w:name="bookmark44"/>
      <w:bookmarkEnd w:id="42"/>
      <w:r>
        <w:t>При получении травмы оказать первую помощь пострадавшему сообщить о несчастном случае администрации организации, при необходимости отправить пострадавшего в ближайшее лечебное учреждение.</w:t>
      </w:r>
    </w:p>
    <w:p w:rsidR="001622EC" w:rsidRDefault="00F721EE" w:rsidP="00F721EE">
      <w:pPr>
        <w:pStyle w:val="22"/>
        <w:keepNext/>
        <w:keepLines/>
        <w:numPr>
          <w:ilvl w:val="0"/>
          <w:numId w:val="1"/>
        </w:numPr>
        <w:tabs>
          <w:tab w:val="left" w:pos="358"/>
        </w:tabs>
        <w:spacing w:line="240" w:lineRule="auto"/>
        <w:jc w:val="left"/>
      </w:pPr>
      <w:bookmarkStart w:id="43" w:name="bookmark47"/>
      <w:bookmarkStart w:id="44" w:name="bookmark45"/>
      <w:bookmarkStart w:id="45" w:name="bookmark46"/>
      <w:bookmarkStart w:id="46" w:name="bookmark48"/>
      <w:bookmarkEnd w:id="43"/>
      <w:r>
        <w:t>ТРЕБОВАНИЯ ОХРАНЫ ТРУДА ПО ОКОНЧАНИИ РАБОТЫ</w:t>
      </w:r>
      <w:bookmarkEnd w:id="44"/>
      <w:bookmarkEnd w:id="45"/>
      <w:bookmarkEnd w:id="46"/>
    </w:p>
    <w:p w:rsidR="001622EC" w:rsidRDefault="003F3F33">
      <w:pPr>
        <w:pStyle w:val="1"/>
        <w:numPr>
          <w:ilvl w:val="1"/>
          <w:numId w:val="1"/>
        </w:numPr>
        <w:tabs>
          <w:tab w:val="left" w:pos="802"/>
        </w:tabs>
        <w:jc w:val="both"/>
      </w:pPr>
      <w:bookmarkStart w:id="47" w:name="bookmark49"/>
      <w:bookmarkEnd w:id="47"/>
      <w:r>
        <w:t>Слить воду из моечных ванн и промыть их горячей водой.</w:t>
      </w:r>
    </w:p>
    <w:p w:rsidR="001622EC" w:rsidRDefault="003F3F33" w:rsidP="00F721EE">
      <w:pPr>
        <w:pStyle w:val="1"/>
        <w:numPr>
          <w:ilvl w:val="1"/>
          <w:numId w:val="1"/>
        </w:numPr>
        <w:tabs>
          <w:tab w:val="left" w:pos="810"/>
        </w:tabs>
        <w:jc w:val="both"/>
      </w:pPr>
      <w:bookmarkStart w:id="48" w:name="bookmark50"/>
      <w:bookmarkEnd w:id="48"/>
      <w:r>
        <w:t>ветошь для мытья посуды, кухонный инвентарь и оборудование после их использования прокипятить в течение</w:t>
      </w:r>
      <w:r w:rsidR="00F721EE">
        <w:t xml:space="preserve"> </w:t>
      </w:r>
      <w:r>
        <w:t>15 мин в воде с добавлением питьевой соды или замочить в дезинфицирующем растворе (0,5% раствор хлорамина) на 30 мин, затем ополоснуть и просушить.</w:t>
      </w:r>
    </w:p>
    <w:p w:rsidR="001622EC" w:rsidRPr="00F721EE" w:rsidRDefault="003F3F33">
      <w:pPr>
        <w:pStyle w:val="1"/>
        <w:numPr>
          <w:ilvl w:val="1"/>
          <w:numId w:val="1"/>
        </w:numPr>
        <w:tabs>
          <w:tab w:val="left" w:pos="810"/>
        </w:tabs>
        <w:spacing w:after="540"/>
        <w:jc w:val="both"/>
      </w:pPr>
      <w:bookmarkStart w:id="49" w:name="bookmark51"/>
      <w:bookmarkEnd w:id="49"/>
      <w:r>
        <w:t>Снять спецодежду, спецобувь, привести в порядок рабочее место и тщательно вымыть руки с мылом.</w:t>
      </w:r>
    </w:p>
    <w:p w:rsidR="001622EC" w:rsidRPr="00F721EE" w:rsidRDefault="00F721EE" w:rsidP="00F721EE">
      <w:pPr>
        <w:pStyle w:val="50"/>
        <w:ind w:left="0"/>
        <w:rPr>
          <w:sz w:val="24"/>
          <w:szCs w:val="24"/>
        </w:rPr>
      </w:pPr>
      <w:r w:rsidRPr="00F721EE">
        <w:rPr>
          <w:sz w:val="24"/>
          <w:szCs w:val="24"/>
        </w:rPr>
        <w:t>С инструкцией ознакомлена</w:t>
      </w:r>
    </w:p>
    <w:p w:rsidR="00F721EE" w:rsidRPr="00F721EE" w:rsidRDefault="00F721EE">
      <w:pPr>
        <w:pStyle w:val="50"/>
        <w:rPr>
          <w:sz w:val="24"/>
          <w:szCs w:val="24"/>
        </w:rPr>
      </w:pPr>
    </w:p>
    <w:p w:rsidR="00F721EE" w:rsidRPr="00F721EE" w:rsidRDefault="00F721EE">
      <w:pPr>
        <w:pStyle w:val="50"/>
        <w:rPr>
          <w:sz w:val="24"/>
          <w:szCs w:val="24"/>
        </w:rPr>
      </w:pPr>
    </w:p>
    <w:sectPr w:rsidR="00F721EE" w:rsidRPr="00F721EE">
      <w:pgSz w:w="11900" w:h="16840"/>
      <w:pgMar w:top="1143" w:right="860" w:bottom="1145" w:left="1776" w:header="715" w:footer="71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F33" w:rsidRDefault="003F3F33">
      <w:r>
        <w:separator/>
      </w:r>
    </w:p>
  </w:endnote>
  <w:endnote w:type="continuationSeparator" w:id="0">
    <w:p w:rsidR="003F3F33" w:rsidRDefault="003F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F33" w:rsidRDefault="003F3F33"/>
  </w:footnote>
  <w:footnote w:type="continuationSeparator" w:id="0">
    <w:p w:rsidR="003F3F33" w:rsidRDefault="003F3F3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034AD0"/>
    <w:multiLevelType w:val="multilevel"/>
    <w:tmpl w:val="8DC666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944FE5"/>
    <w:multiLevelType w:val="multilevel"/>
    <w:tmpl w:val="7988C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2EC"/>
    <w:rsid w:val="001622EC"/>
    <w:rsid w:val="003F3F33"/>
    <w:rsid w:val="00A728CD"/>
    <w:rsid w:val="00F7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B89185-F79B-40DC-9A0D-1616314C4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FFFFFF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z w:val="28"/>
      <w:szCs w:val="28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46"/>
      <w:szCs w:val="4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z w:val="18"/>
      <w:szCs w:val="1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300"/>
    </w:pPr>
    <w:rPr>
      <w:rFonts w:ascii="Times New Roman" w:eastAsia="Times New Roman" w:hAnsi="Times New Roman" w:cs="Times New Roman"/>
      <w:color w:val="231F20"/>
    </w:rPr>
  </w:style>
  <w:style w:type="paragraph" w:customStyle="1" w:styleId="11">
    <w:name w:val="Заголовок №1"/>
    <w:basedOn w:val="a"/>
    <w:link w:val="10"/>
    <w:pPr>
      <w:spacing w:line="187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30">
    <w:name w:val="Основной текст (3)"/>
    <w:basedOn w:val="a"/>
    <w:link w:val="3"/>
    <w:pPr>
      <w:spacing w:line="187" w:lineRule="auto"/>
      <w:ind w:left="1200"/>
    </w:pPr>
    <w:rPr>
      <w:rFonts w:ascii="Times New Roman" w:eastAsia="Times New Roman" w:hAnsi="Times New Roman" w:cs="Times New Roman"/>
      <w:b/>
      <w:bCs/>
      <w:color w:val="231F20"/>
      <w:sz w:val="28"/>
      <w:szCs w:val="28"/>
    </w:rPr>
  </w:style>
  <w:style w:type="paragraph" w:customStyle="1" w:styleId="40">
    <w:name w:val="Основной текст (4)"/>
    <w:basedOn w:val="a"/>
    <w:link w:val="4"/>
    <w:rPr>
      <w:rFonts w:ascii="Segoe UI" w:eastAsia="Segoe UI" w:hAnsi="Segoe UI" w:cs="Segoe UI"/>
      <w:sz w:val="46"/>
      <w:szCs w:val="46"/>
    </w:rPr>
  </w:style>
  <w:style w:type="paragraph" w:customStyle="1" w:styleId="20">
    <w:name w:val="Основной текст (2)"/>
    <w:basedOn w:val="a"/>
    <w:link w:val="2"/>
    <w:rPr>
      <w:rFonts w:ascii="Segoe UI" w:eastAsia="Segoe UI" w:hAnsi="Segoe UI" w:cs="Segoe UI"/>
      <w:sz w:val="26"/>
      <w:szCs w:val="26"/>
    </w:rPr>
  </w:style>
  <w:style w:type="paragraph" w:customStyle="1" w:styleId="22">
    <w:name w:val="Заголовок №2"/>
    <w:basedOn w:val="a"/>
    <w:link w:val="21"/>
    <w:pPr>
      <w:spacing w:after="40" w:line="221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231F20"/>
    </w:rPr>
  </w:style>
  <w:style w:type="paragraph" w:customStyle="1" w:styleId="50">
    <w:name w:val="Основной текст (5)"/>
    <w:basedOn w:val="a"/>
    <w:link w:val="5"/>
    <w:pPr>
      <w:spacing w:after="320"/>
      <w:ind w:left="2640"/>
    </w:pPr>
    <w:rPr>
      <w:rFonts w:ascii="Times New Roman" w:eastAsia="Times New Roman" w:hAnsi="Times New Roman" w:cs="Times New Roman"/>
      <w:color w:val="231F20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F721E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21E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Qmz3qEu8W3QKHPXgkCSdffROm4D59YKpPGzsViXei3Q=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bP2KfqC2jpmossfxbnB7wWUTLxRoa01weAnUzzN/5vQ=</DigestValue>
    </Reference>
  </SignedInfo>
  <SignatureValue>h69+5RpswYJl3SzMnFkR2eCizkodGDtA4I3txBx0mv478PRMt5an4MniUTlQ2fHg
yg4CcjQ/dG51ztnTZSh6Dg==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YQcbrCsOk7Ic4QAcglrskDp9wjU=</DigestValue>
      </Reference>
      <Reference URI="/word/document.xml?ContentType=application/vnd.openxmlformats-officedocument.wordprocessingml.document.main+xml">
        <DigestMethod Algorithm="http://www.w3.org/2000/09/xmldsig#sha1"/>
        <DigestValue>rNmHpxMLAzotDycqiNxxC/DTQwA=</DigestValue>
      </Reference>
      <Reference URI="/word/endnotes.xml?ContentType=application/vnd.openxmlformats-officedocument.wordprocessingml.endnotes+xml">
        <DigestMethod Algorithm="http://www.w3.org/2000/09/xmldsig#sha1"/>
        <DigestValue>m85++k13BsqmwczIppNipKi0nVU=</DigestValue>
      </Reference>
      <Reference URI="/word/fontTable.xml?ContentType=application/vnd.openxmlformats-officedocument.wordprocessingml.fontTable+xml">
        <DigestMethod Algorithm="http://www.w3.org/2000/09/xmldsig#sha1"/>
        <DigestValue>9TcOZFBrQVvm0cQcW+2Qrlt4Ge0=</DigestValue>
      </Reference>
      <Reference URI="/word/footnotes.xml?ContentType=application/vnd.openxmlformats-officedocument.wordprocessingml.footnotes+xml">
        <DigestMethod Algorithm="http://www.w3.org/2000/09/xmldsig#sha1"/>
        <DigestValue>/bsGsqcAYOQAM5jbepgcOjk6qzc=</DigestValue>
      </Reference>
      <Reference URI="/word/media/image1.jpeg?ContentType=image/jpeg">
        <DigestMethod Algorithm="http://www.w3.org/2000/09/xmldsig#sha1"/>
        <DigestValue>/aQa5d5sER/XD28EyiOD9ZU7CEs=</DigestValue>
      </Reference>
      <Reference URI="/word/numbering.xml?ContentType=application/vnd.openxmlformats-officedocument.wordprocessingml.numbering+xml">
        <DigestMethod Algorithm="http://www.w3.org/2000/09/xmldsig#sha1"/>
        <DigestValue>nAIp+QlUSVxLF0Argh7kt+RPrRQ=</DigestValue>
      </Reference>
      <Reference URI="/word/settings.xml?ContentType=application/vnd.openxmlformats-officedocument.wordprocessingml.settings+xml">
        <DigestMethod Algorithm="http://www.w3.org/2000/09/xmldsig#sha1"/>
        <DigestValue>mRXQ6MKvNyaqmn9PgjvCaPHoivE=</DigestValue>
      </Reference>
      <Reference URI="/word/styles.xml?ContentType=application/vnd.openxmlformats-officedocument.wordprocessingml.styles+xml">
        <DigestMethod Algorithm="http://www.w3.org/2000/09/xmldsig#sha1"/>
        <DigestValue>F2JHPgEIHEoGRlVwpvBN6JlWnFs=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iVuuJhIkl6lTZDGuAOXzYaV9zac=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2023-12-14T09:01:46Z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2023-12-14T09:01:46Z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Admin-MSI</cp:lastModifiedBy>
  <cp:revision>4</cp:revision>
  <cp:lastPrinted>2022-04-12T13:26:00Z</cp:lastPrinted>
  <dcterms:created xsi:type="dcterms:W3CDTF">2022-04-12T13:21:00Z</dcterms:created>
  <dcterms:modified xsi:type="dcterms:W3CDTF">2023-12-14T09:01:00Z</dcterms:modified>
</cp:coreProperties>
</file>